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3EDA" w14:textId="77777777" w:rsidR="0031761B" w:rsidRDefault="0031761B" w:rsidP="0031761B">
      <w:pPr>
        <w:spacing w:line="280" w:lineRule="atLeast"/>
        <w:rPr>
          <w:rFonts w:asciiTheme="minorHAnsi" w:hAnsiTheme="minorHAnsi"/>
          <w:b/>
          <w:bCs/>
          <w:sz w:val="32"/>
          <w:szCs w:val="32"/>
        </w:rPr>
      </w:pPr>
      <w:r w:rsidRPr="005D6BB6">
        <w:rPr>
          <w:rFonts w:asciiTheme="minorHAnsi" w:hAnsiTheme="minorHAnsi"/>
          <w:b/>
          <w:bCs/>
          <w:sz w:val="32"/>
          <w:szCs w:val="32"/>
        </w:rPr>
        <w:t xml:space="preserve">Bevriezen verpleeghuisplaatsen mist onderbouwing en brengt </w:t>
      </w:r>
      <w:r>
        <w:rPr>
          <w:rFonts w:asciiTheme="minorHAnsi" w:hAnsiTheme="minorHAnsi"/>
          <w:b/>
          <w:bCs/>
          <w:sz w:val="32"/>
          <w:szCs w:val="32"/>
        </w:rPr>
        <w:t xml:space="preserve">grote </w:t>
      </w:r>
      <w:r w:rsidRPr="005D6BB6">
        <w:rPr>
          <w:rFonts w:asciiTheme="minorHAnsi" w:hAnsiTheme="minorHAnsi"/>
          <w:b/>
          <w:bCs/>
          <w:sz w:val="32"/>
          <w:szCs w:val="32"/>
        </w:rPr>
        <w:t xml:space="preserve">risico’s met zich mee  </w:t>
      </w:r>
    </w:p>
    <w:p w14:paraId="7F2A1C1D" w14:textId="77777777" w:rsidR="0031761B" w:rsidRPr="004471C0" w:rsidRDefault="0031761B" w:rsidP="0031761B">
      <w:pPr>
        <w:spacing w:line="276" w:lineRule="auto"/>
        <w:rPr>
          <w:rFonts w:asciiTheme="minorHAnsi" w:hAnsiTheme="minorHAnsi"/>
          <w:i/>
          <w:iCs/>
          <w:sz w:val="24"/>
          <w:szCs w:val="24"/>
        </w:rPr>
      </w:pPr>
      <w:r w:rsidRPr="004471C0">
        <w:rPr>
          <w:rStyle w:val="normaltextrun"/>
          <w:rFonts w:asciiTheme="minorHAnsi" w:hAnsiTheme="minorHAnsi"/>
          <w:i/>
          <w:iCs/>
          <w:sz w:val="24"/>
          <w:szCs w:val="24"/>
        </w:rPr>
        <w:t xml:space="preserve">Wat ActiZ betreft is het niet óf thuis óf in het verpleeghuis, maar juist én-én: </w:t>
      </w:r>
      <w:r w:rsidRPr="004471C0">
        <w:rPr>
          <w:rFonts w:asciiTheme="minorHAnsi" w:hAnsiTheme="minorHAnsi"/>
          <w:i/>
          <w:iCs/>
          <w:sz w:val="24"/>
          <w:szCs w:val="24"/>
        </w:rPr>
        <w:t>als het thuis echt niet meer kan, moet er een plek in het verpleeghuis zijn</w:t>
      </w:r>
    </w:p>
    <w:p w14:paraId="0D858C89" w14:textId="77777777" w:rsidR="0031761B" w:rsidRDefault="0031761B" w:rsidP="0031761B">
      <w:pPr>
        <w:spacing w:line="280" w:lineRule="atLeast"/>
        <w:rPr>
          <w:rFonts w:asciiTheme="minorHAnsi" w:hAnsiTheme="minorHAnsi" w:cstheme="minorHAnsi"/>
          <w:sz w:val="24"/>
          <w:szCs w:val="24"/>
        </w:rPr>
      </w:pPr>
    </w:p>
    <w:p w14:paraId="576D0AF5" w14:textId="77777777" w:rsidR="0031761B" w:rsidRDefault="0031761B" w:rsidP="0031761B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 w:rsidRPr="6D01B0E3">
        <w:rPr>
          <w:rFonts w:asciiTheme="minorHAnsi" w:hAnsiTheme="minorHAnsi"/>
          <w:b/>
          <w:bCs/>
          <w:sz w:val="24"/>
          <w:szCs w:val="24"/>
        </w:rPr>
        <w:t>Het kabinetsbeleid om geen extra verpleeghuisplaatsen meer te realiseren</w:t>
      </w:r>
      <w:r>
        <w:rPr>
          <w:rFonts w:asciiTheme="minorHAnsi" w:hAnsiTheme="minorHAnsi"/>
          <w:b/>
          <w:bCs/>
          <w:sz w:val="24"/>
          <w:szCs w:val="24"/>
        </w:rPr>
        <w:t>,</w:t>
      </w:r>
      <w:r w:rsidRPr="6D01B0E3">
        <w:rPr>
          <w:rFonts w:asciiTheme="minorHAnsi" w:hAnsiTheme="minorHAnsi"/>
          <w:b/>
          <w:bCs/>
          <w:sz w:val="24"/>
          <w:szCs w:val="24"/>
        </w:rPr>
        <w:t xml:space="preserve"> is niet goed onderbouwd</w:t>
      </w:r>
      <w:r>
        <w:rPr>
          <w:rFonts w:asciiTheme="minorHAnsi" w:hAnsiTheme="minorHAnsi"/>
          <w:b/>
          <w:bCs/>
          <w:sz w:val="24"/>
          <w:szCs w:val="24"/>
        </w:rPr>
        <w:t>. Z</w:t>
      </w:r>
      <w:r w:rsidRPr="6D01B0E3">
        <w:rPr>
          <w:rFonts w:asciiTheme="minorHAnsi" w:hAnsiTheme="minorHAnsi"/>
          <w:b/>
          <w:bCs/>
          <w:sz w:val="24"/>
          <w:szCs w:val="24"/>
        </w:rPr>
        <w:t>onder de juiste randvoorwaarden brengt de</w:t>
      </w:r>
      <w:r>
        <w:rPr>
          <w:rFonts w:asciiTheme="minorHAnsi" w:hAnsiTheme="minorHAnsi"/>
          <w:b/>
          <w:bCs/>
          <w:sz w:val="24"/>
          <w:szCs w:val="24"/>
        </w:rPr>
        <w:t>ze</w:t>
      </w:r>
      <w:r w:rsidRPr="6D01B0E3">
        <w:rPr>
          <w:rFonts w:asciiTheme="minorHAnsi" w:hAnsiTheme="minorHAnsi"/>
          <w:b/>
          <w:bCs/>
          <w:sz w:val="24"/>
          <w:szCs w:val="24"/>
        </w:rPr>
        <w:t xml:space="preserve"> maatregel grote risico’s met zich mee</w:t>
      </w:r>
      <w:r>
        <w:rPr>
          <w:rFonts w:asciiTheme="minorHAnsi" w:hAnsiTheme="minorHAnsi"/>
          <w:b/>
          <w:bCs/>
          <w:sz w:val="24"/>
          <w:szCs w:val="24"/>
        </w:rPr>
        <w:t>. Vo</w:t>
      </w:r>
      <w:r w:rsidRPr="6D01B0E3">
        <w:rPr>
          <w:rFonts w:asciiTheme="minorHAnsi" w:hAnsiTheme="minorHAnsi"/>
          <w:b/>
          <w:bCs/>
          <w:sz w:val="24"/>
          <w:szCs w:val="24"/>
        </w:rPr>
        <w:t xml:space="preserve">or </w:t>
      </w:r>
      <w:r>
        <w:rPr>
          <w:rFonts w:asciiTheme="minorHAnsi" w:hAnsiTheme="minorHAnsi"/>
          <w:b/>
          <w:bCs/>
          <w:sz w:val="24"/>
          <w:szCs w:val="24"/>
        </w:rPr>
        <w:t xml:space="preserve">de </w:t>
      </w:r>
      <w:r w:rsidRPr="6D01B0E3">
        <w:rPr>
          <w:rFonts w:asciiTheme="minorHAnsi" w:hAnsiTheme="minorHAnsi"/>
          <w:b/>
          <w:bCs/>
          <w:sz w:val="24"/>
          <w:szCs w:val="24"/>
        </w:rPr>
        <w:t>ouderen zelf</w:t>
      </w:r>
      <w:r>
        <w:rPr>
          <w:rFonts w:asciiTheme="minorHAnsi" w:hAnsiTheme="minorHAnsi"/>
          <w:b/>
          <w:bCs/>
          <w:sz w:val="24"/>
          <w:szCs w:val="24"/>
        </w:rPr>
        <w:t xml:space="preserve">, maar </w:t>
      </w:r>
      <w:r w:rsidRPr="6D01B0E3">
        <w:rPr>
          <w:rFonts w:asciiTheme="minorHAnsi" w:hAnsiTheme="minorHAnsi"/>
          <w:b/>
          <w:bCs/>
          <w:sz w:val="24"/>
          <w:szCs w:val="24"/>
        </w:rPr>
        <w:t xml:space="preserve">ook voor de zorgketen. </w:t>
      </w:r>
      <w:r>
        <w:rPr>
          <w:rFonts w:asciiTheme="minorHAnsi" w:hAnsiTheme="minorHAnsi"/>
          <w:b/>
          <w:bCs/>
          <w:sz w:val="24"/>
          <w:szCs w:val="24"/>
        </w:rPr>
        <w:t xml:space="preserve">Ook is de verwachte besparing beperkt. </w:t>
      </w:r>
      <w:r w:rsidRPr="6D01B0E3">
        <w:rPr>
          <w:rFonts w:asciiTheme="minorHAnsi" w:hAnsiTheme="minorHAnsi"/>
          <w:b/>
          <w:bCs/>
          <w:sz w:val="24"/>
          <w:szCs w:val="24"/>
        </w:rPr>
        <w:t xml:space="preserve">Dat concludeert ActiZ op basis van een onderzoek door bureau SiRM. </w:t>
      </w:r>
      <w:r>
        <w:rPr>
          <w:rFonts w:asciiTheme="minorHAnsi" w:hAnsiTheme="minorHAnsi"/>
          <w:b/>
          <w:bCs/>
          <w:sz w:val="24"/>
          <w:szCs w:val="24"/>
        </w:rPr>
        <w:t xml:space="preserve"> ActiZ pleit ervoor dat </w:t>
      </w:r>
      <w:r w:rsidRPr="00B31C18">
        <w:rPr>
          <w:rFonts w:asciiTheme="minorHAnsi" w:hAnsiTheme="minorHAnsi"/>
          <w:b/>
          <w:bCs/>
          <w:sz w:val="24"/>
          <w:szCs w:val="24"/>
        </w:rPr>
        <w:t>er naast het stimuleren van langer thuis wonen ook ruimte is voor uitbreiding van het aantal verpleeghuisplaatsen</w:t>
      </w:r>
      <w:r>
        <w:rPr>
          <w:rFonts w:asciiTheme="minorHAnsi" w:hAnsiTheme="minorHAnsi"/>
          <w:b/>
          <w:bCs/>
          <w:sz w:val="24"/>
          <w:szCs w:val="24"/>
        </w:rPr>
        <w:t xml:space="preserve">. </w:t>
      </w:r>
    </w:p>
    <w:p w14:paraId="0D4A32C5" w14:textId="77777777" w:rsidR="0031761B" w:rsidRDefault="0031761B" w:rsidP="0031761B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</w:p>
    <w:p w14:paraId="728A7A44" w14:textId="77777777" w:rsidR="0031761B" w:rsidRPr="00436802" w:rsidRDefault="0031761B" w:rsidP="0031761B">
      <w:pPr>
        <w:spacing w:line="276" w:lineRule="auto"/>
        <w:rPr>
          <w:rStyle w:val="normaltextrun"/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6EC79D" wp14:editId="4DECD1F0">
                <wp:simplePos x="0" y="0"/>
                <wp:positionH relativeFrom="column">
                  <wp:posOffset>-442595</wp:posOffset>
                </wp:positionH>
                <wp:positionV relativeFrom="paragraph">
                  <wp:posOffset>102870</wp:posOffset>
                </wp:positionV>
                <wp:extent cx="6946900" cy="32385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3238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3C991" id="Rectangle 1" o:spid="_x0000_s1026" style="position:absolute;margin-left:-34.85pt;margin-top:8.1pt;width:547pt;height:2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cKhQIAAIYFAAAOAAAAZHJzL2Uyb0RvYy54bWysVN1P2zAQf5+0/8Hy+0hbCoOIFFUgpkkM&#10;0GDi2Tg2seT4vLPbtPvrd3bStGJoD9NenPv83Ufu7uJy01q2VhgMuIpPjyacKSehNu614j+ebj6d&#10;cRaicLWw4FTFtyrwy8XHDxedL9UMGrC1QkYgLpSdr3gToy+LIshGtSIcgVeOlBqwFZFYfC1qFB2h&#10;t7aYTSanRQdYewSpQiDpda/ki4yvtZLxXuugIrMVp9xifjG/L+ktFheifEXhGyOHNMQ/ZNEK4yjo&#10;CHUtomArNH9AtUYiBNDxSEJbgNZGqlwDVTOdvKnmsRFe5VqoOcGPbQr/D1berR/9A1IbOh/KQGSq&#10;YqOxTV/Kj21ys7Zjs9QmMknC0/P56fmEeipJdzw7PjshhnCKvbvHEL8oaFkiKo70N3KTxPo2xN50&#10;Z5KiBbCmvjHWZiZNgLqyyNaC/p2QUrl4nN3tqv0GdS+nGejDipLE9K978dlOTNnkWUpIObeDIMW+&#10;5EzFrVUptHXflWampiJnOeCIcJjLtFc1ola9mOofOzB65JgZMCFrKm7EHgDeq3M6NHKwT64qD/Po&#10;PPlbYn1rR48cGVwcnVvjAN8DsHGM3NtT+getSeQL1NsHZAj9KgUvbwz93VsR4oNA2h2aCLoH8Z4e&#10;baGrOAwUZw3gr/fkyZ5GmrScdbSLFQ8/VwIVZ/aro2E/n87naXkzMz/5PCMGDzUvhxq3aq+ARmZK&#10;l8fLTCb7aHekRmif6WwsU1RSCScpdsVlxB1zFfsbQYdHquUym9HCehFv3aOXCTx1NU3v0+ZZoB9G&#10;PNJ23MFub0X5ZtJ72+TpYLmKoE1eg31fh37TsufBGQ5TuiaHfLban8/FbwAAAP//AwBQSwMEFAAG&#10;AAgAAAAhAHIHVcjhAAAACwEAAA8AAABkcnMvZG93bnJldi54bWxMj7FOwzAQhnck3sE6JBbU2nUg&#10;KSFOVVUChi5QOnR04yOJiO0odtP07blOMN79n/77rlhNtmMjDqH1TsFiLoChq7xpXa1g//U6WwIL&#10;UTujO+9QwQUDrMrbm0Lnxp/dJ467WDMqcSHXCpoY+5zzUDVodZj7Hh1l336wOtI41NwM+kzltuNS&#10;iJRb3Tq60OgeNw1WP7uTVZBdRCrXi834MdYP232WvPu3Q6LU/d20fgEWcYp/MFz1SR1Kcjr6kzOB&#10;dQpm6XNGKAWpBHYFhHxMgB0VPEla8bLg/38ofwEAAP//AwBQSwECLQAUAAYACAAAACEAtoM4kv4A&#10;AADhAQAAEwAAAAAAAAAAAAAAAAAAAAAAW0NvbnRlbnRfVHlwZXNdLnhtbFBLAQItABQABgAIAAAA&#10;IQA4/SH/1gAAAJQBAAALAAAAAAAAAAAAAAAAAC8BAABfcmVscy8ucmVsc1BLAQItABQABgAIAAAA&#10;IQDgHNcKhQIAAIYFAAAOAAAAAAAAAAAAAAAAAC4CAABkcnMvZTJvRG9jLnhtbFBLAQItABQABgAI&#10;AAAAIQByB1XI4QAAAAsBAAAPAAAAAAAAAAAAAAAAAN8EAABkcnMvZG93bnJldi54bWxQSwUGAAAA&#10;AAQABADzAAAA7QUAAAAA&#10;" fillcolor="#ededed [662]" strokecolor="#1f3763 [1604]" strokeweight="1pt"/>
            </w:pict>
          </mc:Fallback>
        </mc:AlternateContent>
      </w:r>
    </w:p>
    <w:p w14:paraId="45818694" w14:textId="77777777" w:rsidR="0031761B" w:rsidRPr="00953548" w:rsidRDefault="0031761B" w:rsidP="0031761B">
      <w:pPr>
        <w:spacing w:line="276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Over het</w:t>
      </w:r>
      <w:r w:rsidRPr="00953548">
        <w:rPr>
          <w:rFonts w:asciiTheme="minorHAnsi" w:hAnsiTheme="minorHAnsi"/>
          <w:b/>
          <w:bCs/>
          <w:sz w:val="24"/>
          <w:szCs w:val="24"/>
        </w:rPr>
        <w:t xml:space="preserve"> onderzoek</w:t>
      </w:r>
    </w:p>
    <w:p w14:paraId="1514A99E" w14:textId="77777777" w:rsidR="0031761B" w:rsidRDefault="0031761B" w:rsidP="0031761B">
      <w:pPr>
        <w:spacing w:line="276" w:lineRule="auto"/>
        <w:rPr>
          <w:rFonts w:asciiTheme="minorHAnsi" w:hAnsiTheme="minorHAnsi"/>
          <w:sz w:val="24"/>
          <w:szCs w:val="24"/>
        </w:rPr>
      </w:pPr>
      <w:r w:rsidRPr="6D01B0E3">
        <w:rPr>
          <w:rFonts w:asciiTheme="minorHAnsi" w:hAnsiTheme="minorHAnsi"/>
          <w:sz w:val="24"/>
          <w:szCs w:val="24"/>
        </w:rPr>
        <w:t xml:space="preserve">Volgens het kabinetsbeleid komen er geen verpleeghuisplekken meer bij: de huidige capaciteit verpleeghuisplekken </w:t>
      </w:r>
      <w:r>
        <w:rPr>
          <w:rFonts w:asciiTheme="minorHAnsi" w:hAnsiTheme="minorHAnsi"/>
          <w:sz w:val="24"/>
          <w:szCs w:val="24"/>
        </w:rPr>
        <w:t xml:space="preserve">van </w:t>
      </w:r>
      <w:r w:rsidRPr="6D01B0E3">
        <w:rPr>
          <w:rFonts w:asciiTheme="minorHAnsi" w:hAnsiTheme="minorHAnsi"/>
          <w:sz w:val="24"/>
          <w:szCs w:val="24"/>
        </w:rPr>
        <w:t>ca. 130.000 wordt in stand gehouden</w:t>
      </w:r>
      <w:r>
        <w:rPr>
          <w:rFonts w:asciiTheme="minorHAnsi" w:hAnsiTheme="minorHAnsi"/>
          <w:sz w:val="24"/>
          <w:szCs w:val="24"/>
        </w:rPr>
        <w:t>,</w:t>
      </w:r>
      <w:r w:rsidRPr="6D01B0E3">
        <w:rPr>
          <w:rFonts w:asciiTheme="minorHAnsi" w:hAnsiTheme="minorHAnsi"/>
          <w:sz w:val="24"/>
          <w:szCs w:val="24"/>
        </w:rPr>
        <w:t xml:space="preserve"> en de toekomstige groei van de vraag </w:t>
      </w:r>
      <w:r w:rsidRPr="0031761B">
        <w:rPr>
          <w:rFonts w:asciiTheme="minorHAnsi" w:hAnsiTheme="minorHAnsi"/>
          <w:sz w:val="24"/>
          <w:szCs w:val="24"/>
        </w:rPr>
        <w:t xml:space="preserve">naar verpleegzorg wordt volledig via verpleegzorg thuis geleverd. Dit kan ook in geclusterde setting plaatsvinden. Bij verpleegzorg thuis zijn wonen en zorg gescheiden: anders dan in het verpleeghuis betaalt </w:t>
      </w:r>
      <w:r>
        <w:rPr>
          <w:rFonts w:asciiTheme="minorHAnsi" w:hAnsiTheme="minorHAnsi"/>
          <w:sz w:val="24"/>
          <w:szCs w:val="24"/>
        </w:rPr>
        <w:t xml:space="preserve">de cliënt huur (of woont deze in een eigen woning). </w:t>
      </w:r>
      <w:r w:rsidRPr="6D01B0E3">
        <w:rPr>
          <w:rFonts w:asciiTheme="minorHAnsi" w:hAnsiTheme="minorHAnsi"/>
          <w:sz w:val="24"/>
          <w:szCs w:val="24"/>
        </w:rPr>
        <w:t xml:space="preserve">Deze maatregel is onderdeel van het WOZO-programma. </w:t>
      </w:r>
      <w:r>
        <w:rPr>
          <w:rFonts w:asciiTheme="minorHAnsi" w:hAnsiTheme="minorHAnsi"/>
          <w:sz w:val="24"/>
          <w:szCs w:val="24"/>
        </w:rPr>
        <w:t xml:space="preserve">ActiZ staat achter de uitgangspunten van de WOZO-beweging: </w:t>
      </w:r>
      <w:r w:rsidRPr="6D01B0E3">
        <w:rPr>
          <w:rFonts w:asciiTheme="minorHAnsi" w:hAnsiTheme="minorHAnsi"/>
          <w:sz w:val="24"/>
          <w:szCs w:val="24"/>
        </w:rPr>
        <w:t>zelf als het kan, thuis als het</w:t>
      </w:r>
      <w:r>
        <w:rPr>
          <w:rFonts w:asciiTheme="minorHAnsi" w:hAnsiTheme="minorHAnsi"/>
          <w:sz w:val="24"/>
          <w:szCs w:val="24"/>
        </w:rPr>
        <w:t xml:space="preserve"> </w:t>
      </w:r>
      <w:r w:rsidRPr="6D01B0E3">
        <w:rPr>
          <w:rFonts w:asciiTheme="minorHAnsi" w:hAnsiTheme="minorHAnsi"/>
          <w:sz w:val="24"/>
          <w:szCs w:val="24"/>
        </w:rPr>
        <w:t>kan, digitaal als het kan</w:t>
      </w:r>
      <w:r>
        <w:rPr>
          <w:rFonts w:asciiTheme="minorHAnsi" w:hAnsiTheme="minorHAnsi"/>
          <w:sz w:val="24"/>
          <w:szCs w:val="24"/>
        </w:rPr>
        <w:t>, maar heeft én houdt zorgen over de randvoorwaarden.</w:t>
      </w:r>
    </w:p>
    <w:p w14:paraId="54BBE1AC" w14:textId="77777777" w:rsidR="0031761B" w:rsidRPr="00953548" w:rsidRDefault="0031761B" w:rsidP="0031761B">
      <w:pPr>
        <w:rPr>
          <w:rFonts w:asciiTheme="minorHAnsi" w:hAnsiTheme="minorHAnsi"/>
          <w:b/>
          <w:bCs/>
          <w:iCs/>
          <w:sz w:val="24"/>
          <w:szCs w:val="24"/>
        </w:rPr>
      </w:pPr>
    </w:p>
    <w:p w14:paraId="46CD6411" w14:textId="77777777" w:rsidR="0031761B" w:rsidRDefault="0031761B" w:rsidP="0031761B">
      <w:pPr>
        <w:spacing w:line="276" w:lineRule="auto"/>
        <w:ind w:left="708" w:hanging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Omdat h</w:t>
      </w:r>
      <w:r w:rsidRPr="6D01B0E3">
        <w:rPr>
          <w:rFonts w:asciiTheme="minorHAnsi" w:hAnsiTheme="minorHAnsi"/>
          <w:sz w:val="24"/>
          <w:szCs w:val="24"/>
        </w:rPr>
        <w:t>et</w:t>
      </w:r>
      <w:r>
        <w:rPr>
          <w:rFonts w:asciiTheme="minorHAnsi" w:hAnsiTheme="minorHAnsi"/>
          <w:sz w:val="24"/>
          <w:szCs w:val="24"/>
        </w:rPr>
        <w:t xml:space="preserve"> </w:t>
      </w:r>
      <w:r w:rsidRPr="6D01B0E3">
        <w:rPr>
          <w:rFonts w:asciiTheme="minorHAnsi" w:hAnsiTheme="minorHAnsi"/>
          <w:sz w:val="24"/>
          <w:szCs w:val="24"/>
        </w:rPr>
        <w:t>scheiden van wonen en zorg</w:t>
      </w:r>
      <w:r>
        <w:rPr>
          <w:rFonts w:asciiTheme="minorHAnsi" w:hAnsiTheme="minorHAnsi"/>
          <w:sz w:val="24"/>
          <w:szCs w:val="24"/>
        </w:rPr>
        <w:t xml:space="preserve"> </w:t>
      </w:r>
      <w:r w:rsidRPr="6D01B0E3">
        <w:rPr>
          <w:rFonts w:asciiTheme="minorHAnsi" w:hAnsiTheme="minorHAnsi"/>
          <w:sz w:val="24"/>
          <w:szCs w:val="24"/>
        </w:rPr>
        <w:t>een beleidsmaatregel</w:t>
      </w:r>
      <w:r>
        <w:rPr>
          <w:rFonts w:asciiTheme="minorHAnsi" w:hAnsiTheme="minorHAnsi"/>
          <w:sz w:val="24"/>
          <w:szCs w:val="24"/>
        </w:rPr>
        <w:t xml:space="preserve"> is</w:t>
      </w:r>
      <w:r w:rsidRPr="6D01B0E3">
        <w:rPr>
          <w:rFonts w:asciiTheme="minorHAnsi" w:hAnsiTheme="minorHAnsi"/>
          <w:sz w:val="24"/>
          <w:szCs w:val="24"/>
        </w:rPr>
        <w:t xml:space="preserve"> met grote impact</w:t>
      </w:r>
      <w:r>
        <w:rPr>
          <w:rFonts w:asciiTheme="minorHAnsi" w:hAnsiTheme="minorHAnsi"/>
          <w:sz w:val="24"/>
          <w:szCs w:val="24"/>
        </w:rPr>
        <w:t xml:space="preserve">, heeft </w:t>
      </w:r>
    </w:p>
    <w:p w14:paraId="5084BF2F" w14:textId="77777777" w:rsidR="0031761B" w:rsidRDefault="0031761B" w:rsidP="0031761B">
      <w:pPr>
        <w:spacing w:line="276" w:lineRule="auto"/>
        <w:ind w:left="708" w:hanging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ActiZ </w:t>
      </w:r>
      <w:r w:rsidRPr="6D01B0E3">
        <w:rPr>
          <w:rFonts w:asciiTheme="minorHAnsi" w:hAnsiTheme="minorHAnsi"/>
          <w:sz w:val="24"/>
          <w:szCs w:val="24"/>
        </w:rPr>
        <w:t xml:space="preserve">SiRM </w:t>
      </w:r>
      <w:r>
        <w:rPr>
          <w:rFonts w:asciiTheme="minorHAnsi" w:hAnsiTheme="minorHAnsi"/>
          <w:sz w:val="24"/>
          <w:szCs w:val="24"/>
        </w:rPr>
        <w:t>g</w:t>
      </w:r>
      <w:r w:rsidRPr="6D01B0E3">
        <w:rPr>
          <w:rFonts w:asciiTheme="minorHAnsi" w:hAnsiTheme="minorHAnsi"/>
          <w:sz w:val="24"/>
          <w:szCs w:val="24"/>
        </w:rPr>
        <w:t xml:space="preserve">evraagd te </w:t>
      </w:r>
      <w:r>
        <w:rPr>
          <w:rFonts w:asciiTheme="minorHAnsi" w:hAnsiTheme="minorHAnsi"/>
          <w:sz w:val="24"/>
          <w:szCs w:val="24"/>
        </w:rPr>
        <w:t>onderzoek</w:t>
      </w:r>
      <w:r w:rsidRPr="6D01B0E3">
        <w:rPr>
          <w:rFonts w:asciiTheme="minorHAnsi" w:hAnsiTheme="minorHAnsi"/>
          <w:sz w:val="24"/>
          <w:szCs w:val="24"/>
        </w:rPr>
        <w:t>en wa</w:t>
      </w:r>
      <w:r>
        <w:rPr>
          <w:rFonts w:asciiTheme="minorHAnsi" w:hAnsiTheme="minorHAnsi"/>
          <w:sz w:val="24"/>
          <w:szCs w:val="24"/>
        </w:rPr>
        <w:t xml:space="preserve">t </w:t>
      </w:r>
      <w:r w:rsidRPr="00953548">
        <w:rPr>
          <w:rFonts w:asciiTheme="minorHAnsi" w:hAnsiTheme="minorHAnsi"/>
          <w:sz w:val="24"/>
          <w:szCs w:val="24"/>
        </w:rPr>
        <w:t>de effecten</w:t>
      </w:r>
      <w:r>
        <w:rPr>
          <w:rFonts w:asciiTheme="minorHAnsi" w:hAnsiTheme="minorHAnsi"/>
          <w:sz w:val="24"/>
          <w:szCs w:val="24"/>
        </w:rPr>
        <w:t xml:space="preserve"> zijn op de toegankelijkheid, </w:t>
      </w:r>
    </w:p>
    <w:p w14:paraId="0FA75434" w14:textId="77777777" w:rsidR="0031761B" w:rsidRDefault="0031761B" w:rsidP="0031761B">
      <w:pPr>
        <w:spacing w:line="276" w:lineRule="auto"/>
        <w:ind w:left="708" w:hanging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betaalbaarheid en kwaliteit van zorg. </w:t>
      </w:r>
      <w:r w:rsidRPr="6D01B0E3">
        <w:rPr>
          <w:rFonts w:asciiTheme="minorHAnsi" w:hAnsiTheme="minorHAnsi"/>
          <w:sz w:val="24"/>
          <w:szCs w:val="24"/>
        </w:rPr>
        <w:t xml:space="preserve">SiRM heeft </w:t>
      </w:r>
      <w:r>
        <w:rPr>
          <w:rFonts w:asciiTheme="minorHAnsi" w:hAnsiTheme="minorHAnsi"/>
          <w:sz w:val="24"/>
          <w:szCs w:val="24"/>
        </w:rPr>
        <w:t xml:space="preserve">hiervoor </w:t>
      </w:r>
      <w:r w:rsidRPr="6D01B0E3">
        <w:rPr>
          <w:rFonts w:asciiTheme="minorHAnsi" w:hAnsiTheme="minorHAnsi"/>
          <w:sz w:val="24"/>
          <w:szCs w:val="24"/>
        </w:rPr>
        <w:t xml:space="preserve">vier scenario's in kaart gebracht </w:t>
      </w:r>
    </w:p>
    <w:p w14:paraId="21561879" w14:textId="77777777" w:rsidR="0031761B" w:rsidRDefault="0031761B" w:rsidP="0031761B">
      <w:pPr>
        <w:spacing w:line="276" w:lineRule="auto"/>
        <w:ind w:left="708" w:hanging="708"/>
        <w:rPr>
          <w:rFonts w:asciiTheme="minorHAnsi" w:hAnsiTheme="minorHAnsi"/>
          <w:sz w:val="24"/>
          <w:szCs w:val="24"/>
        </w:rPr>
      </w:pPr>
      <w:r w:rsidRPr="6D01B0E3">
        <w:rPr>
          <w:rFonts w:asciiTheme="minorHAnsi" w:hAnsiTheme="minorHAnsi"/>
          <w:sz w:val="24"/>
          <w:szCs w:val="24"/>
        </w:rPr>
        <w:t xml:space="preserve">en doorgerekend (zie </w:t>
      </w:r>
      <w:r>
        <w:rPr>
          <w:rFonts w:asciiTheme="minorHAnsi" w:hAnsiTheme="minorHAnsi"/>
          <w:sz w:val="24"/>
          <w:szCs w:val="24"/>
        </w:rPr>
        <w:t xml:space="preserve">het volledige rapport en de </w:t>
      </w:r>
      <w:proofErr w:type="spellStart"/>
      <w:r>
        <w:rPr>
          <w:rFonts w:asciiTheme="minorHAnsi" w:hAnsiTheme="minorHAnsi"/>
          <w:sz w:val="24"/>
          <w:szCs w:val="24"/>
        </w:rPr>
        <w:t>factsheet</w:t>
      </w:r>
      <w:proofErr w:type="spellEnd"/>
      <w:r>
        <w:rPr>
          <w:rFonts w:asciiTheme="minorHAnsi" w:hAnsiTheme="minorHAnsi"/>
          <w:sz w:val="24"/>
          <w:szCs w:val="24"/>
        </w:rPr>
        <w:t xml:space="preserve"> onderaan dit bericht)</w:t>
      </w:r>
      <w:r w:rsidRPr="6D01B0E3">
        <w:rPr>
          <w:rFonts w:asciiTheme="minorHAnsi" w:hAnsiTheme="minorHAnsi"/>
          <w:sz w:val="24"/>
          <w:szCs w:val="24"/>
        </w:rPr>
        <w:t>.</w:t>
      </w:r>
    </w:p>
    <w:p w14:paraId="7EF59BAA" w14:textId="77777777" w:rsidR="0031761B" w:rsidRDefault="0031761B" w:rsidP="0031761B">
      <w:pPr>
        <w:spacing w:line="276" w:lineRule="auto"/>
        <w:ind w:left="708" w:hanging="708"/>
        <w:rPr>
          <w:rFonts w:asciiTheme="minorHAnsi" w:hAnsiTheme="minorHAnsi"/>
          <w:sz w:val="24"/>
          <w:szCs w:val="24"/>
        </w:rPr>
      </w:pPr>
    </w:p>
    <w:p w14:paraId="2F61D46D" w14:textId="77777777" w:rsidR="0031761B" w:rsidRDefault="0031761B" w:rsidP="0031761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71F2340" w14:textId="77777777" w:rsidR="0031761B" w:rsidRDefault="0031761B" w:rsidP="0031761B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Financiële besparing minder dan geraamd</w:t>
      </w:r>
    </w:p>
    <w:p w14:paraId="60983D4B" w14:textId="77777777" w:rsidR="0031761B" w:rsidRDefault="0031761B" w:rsidP="0031761B">
      <w:pPr>
        <w:spacing w:line="276" w:lineRule="auto"/>
        <w:rPr>
          <w:rFonts w:asciiTheme="minorHAnsi" w:hAnsiTheme="minorHAnsi"/>
          <w:sz w:val="24"/>
          <w:szCs w:val="24"/>
        </w:rPr>
      </w:pPr>
      <w:r w:rsidRPr="6D01B0E3">
        <w:rPr>
          <w:rFonts w:asciiTheme="minorHAnsi" w:hAnsiTheme="minorHAnsi"/>
          <w:sz w:val="24"/>
          <w:szCs w:val="24"/>
        </w:rPr>
        <w:t>Mireille de Wee</w:t>
      </w:r>
      <w:r>
        <w:rPr>
          <w:rFonts w:asciiTheme="minorHAnsi" w:hAnsiTheme="minorHAnsi"/>
          <w:sz w:val="24"/>
          <w:szCs w:val="24"/>
        </w:rPr>
        <w:t>, voorzitter ActiZ-kerngroep Wonen en zorg</w:t>
      </w:r>
      <w:r w:rsidRPr="6D01B0E3">
        <w:rPr>
          <w:rFonts w:asciiTheme="minorHAnsi" w:hAnsiTheme="minorHAnsi"/>
          <w:sz w:val="24"/>
          <w:szCs w:val="24"/>
        </w:rPr>
        <w:t>: ‘</w:t>
      </w:r>
      <w:r>
        <w:rPr>
          <w:rFonts w:asciiTheme="minorHAnsi" w:hAnsiTheme="minorHAnsi"/>
          <w:sz w:val="24"/>
          <w:szCs w:val="24"/>
        </w:rPr>
        <w:t xml:space="preserve">Uit het onderzoek komt naar voren dat </w:t>
      </w:r>
      <w:r w:rsidRPr="6D01B0E3">
        <w:rPr>
          <w:rFonts w:asciiTheme="minorHAnsi" w:hAnsiTheme="minorHAnsi"/>
          <w:sz w:val="24"/>
          <w:szCs w:val="24"/>
        </w:rPr>
        <w:t xml:space="preserve">de </w:t>
      </w:r>
      <w:r>
        <w:rPr>
          <w:rFonts w:asciiTheme="minorHAnsi" w:hAnsiTheme="minorHAnsi"/>
          <w:sz w:val="24"/>
          <w:szCs w:val="24"/>
        </w:rPr>
        <w:t xml:space="preserve">financiële </w:t>
      </w:r>
      <w:r w:rsidRPr="6D01B0E3">
        <w:rPr>
          <w:rFonts w:asciiTheme="minorHAnsi" w:hAnsiTheme="minorHAnsi"/>
          <w:sz w:val="24"/>
          <w:szCs w:val="24"/>
        </w:rPr>
        <w:t>besparing</w:t>
      </w:r>
      <w:r>
        <w:rPr>
          <w:rFonts w:asciiTheme="minorHAnsi" w:hAnsiTheme="minorHAnsi"/>
          <w:sz w:val="24"/>
          <w:szCs w:val="24"/>
        </w:rPr>
        <w:t xml:space="preserve"> in alle gevallen </w:t>
      </w:r>
      <w:r w:rsidRPr="6D01B0E3">
        <w:rPr>
          <w:rFonts w:asciiTheme="minorHAnsi" w:hAnsiTheme="minorHAnsi"/>
          <w:sz w:val="24"/>
          <w:szCs w:val="24"/>
        </w:rPr>
        <w:t xml:space="preserve">kleiner </w:t>
      </w:r>
      <w:r>
        <w:rPr>
          <w:rFonts w:asciiTheme="minorHAnsi" w:hAnsiTheme="minorHAnsi"/>
          <w:sz w:val="24"/>
          <w:szCs w:val="24"/>
        </w:rPr>
        <w:t xml:space="preserve">is </w:t>
      </w:r>
      <w:r w:rsidRPr="6D01B0E3">
        <w:rPr>
          <w:rFonts w:asciiTheme="minorHAnsi" w:hAnsiTheme="minorHAnsi"/>
          <w:sz w:val="24"/>
          <w:szCs w:val="24"/>
        </w:rPr>
        <w:t xml:space="preserve">dan door het kabinet geraamd. Bovendien zijn er risico’s voor de kwaliteit en toegankelijkheid </w:t>
      </w:r>
      <w:r>
        <w:rPr>
          <w:rFonts w:asciiTheme="minorHAnsi" w:hAnsiTheme="minorHAnsi"/>
          <w:sz w:val="24"/>
          <w:szCs w:val="24"/>
        </w:rPr>
        <w:t xml:space="preserve">van de zorg, </w:t>
      </w:r>
      <w:r w:rsidRPr="6D01B0E3">
        <w:rPr>
          <w:rFonts w:asciiTheme="minorHAnsi" w:hAnsiTheme="minorHAnsi"/>
          <w:sz w:val="24"/>
          <w:szCs w:val="24"/>
        </w:rPr>
        <w:t>als de benodigde randvoorwaarden niet worden ingevuld</w:t>
      </w:r>
      <w:r>
        <w:rPr>
          <w:rFonts w:asciiTheme="minorHAnsi" w:hAnsiTheme="minorHAnsi"/>
          <w:sz w:val="24"/>
          <w:szCs w:val="24"/>
        </w:rPr>
        <w:t>: er moet</w:t>
      </w:r>
      <w:r w:rsidRPr="0632A5AA">
        <w:rPr>
          <w:rFonts w:asciiTheme="minorHAnsi" w:hAnsiTheme="minorHAnsi"/>
          <w:sz w:val="24"/>
          <w:szCs w:val="24"/>
        </w:rPr>
        <w:t xml:space="preserve"> voldoende mantelzorg beschikbaar zijn én </w:t>
      </w:r>
      <w:r>
        <w:rPr>
          <w:rFonts w:asciiTheme="minorHAnsi" w:hAnsiTheme="minorHAnsi"/>
          <w:sz w:val="24"/>
          <w:szCs w:val="24"/>
        </w:rPr>
        <w:t xml:space="preserve">er moet </w:t>
      </w:r>
      <w:r w:rsidRPr="0632A5AA">
        <w:rPr>
          <w:rFonts w:asciiTheme="minorHAnsi" w:hAnsiTheme="minorHAnsi"/>
          <w:sz w:val="24"/>
          <w:szCs w:val="24"/>
        </w:rPr>
        <w:t>een passende woning</w:t>
      </w:r>
      <w:r>
        <w:rPr>
          <w:rFonts w:asciiTheme="minorHAnsi" w:hAnsiTheme="minorHAnsi"/>
          <w:sz w:val="24"/>
          <w:szCs w:val="24"/>
        </w:rPr>
        <w:t xml:space="preserve"> zijn</w:t>
      </w:r>
      <w:r w:rsidRPr="0632A5AA">
        <w:rPr>
          <w:rFonts w:asciiTheme="minorHAnsi" w:hAnsiTheme="minorHAnsi"/>
          <w:sz w:val="24"/>
          <w:szCs w:val="24"/>
        </w:rPr>
        <w:t xml:space="preserve"> (bijvoorbeeld in een geclusterde woonvorm).</w:t>
      </w:r>
      <w:r>
        <w:rPr>
          <w:rFonts w:asciiTheme="minorHAnsi" w:hAnsiTheme="minorHAnsi"/>
          <w:sz w:val="24"/>
          <w:szCs w:val="24"/>
        </w:rPr>
        <w:t>’</w:t>
      </w:r>
      <w:r w:rsidRPr="6D01B0E3">
        <w:rPr>
          <w:rFonts w:asciiTheme="minorHAnsi" w:hAnsiTheme="minorHAnsi"/>
          <w:sz w:val="24"/>
          <w:szCs w:val="24"/>
        </w:rPr>
        <w:t xml:space="preserve"> </w:t>
      </w:r>
    </w:p>
    <w:p w14:paraId="4B74476D" w14:textId="77777777" w:rsidR="0031761B" w:rsidRDefault="0031761B" w:rsidP="0031761B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46E510FD" w14:textId="77777777" w:rsidR="0031761B" w:rsidRDefault="0031761B" w:rsidP="0031761B">
      <w:pPr>
        <w:spacing w:line="276" w:lineRule="auto"/>
        <w:rPr>
          <w:rFonts w:asciiTheme="minorHAnsi" w:hAnsiTheme="minorHAnsi"/>
          <w:sz w:val="24"/>
          <w:szCs w:val="24"/>
        </w:rPr>
      </w:pPr>
      <w:r w:rsidRPr="0632A5AA">
        <w:rPr>
          <w:rFonts w:asciiTheme="minorHAnsi" w:hAnsiTheme="minorHAnsi"/>
          <w:sz w:val="24"/>
          <w:szCs w:val="24"/>
        </w:rPr>
        <w:t>In het meest gunstige scenario zijn alle randvoorwaarden op orde: er zijn genoeg passende en vooral geclusterde woningen en voldoende mantelzorg. Er is dan inderdaad een financiële besparing</w:t>
      </w:r>
      <w:r>
        <w:rPr>
          <w:rFonts w:asciiTheme="minorHAnsi" w:hAnsiTheme="minorHAnsi"/>
          <w:sz w:val="24"/>
          <w:szCs w:val="24"/>
        </w:rPr>
        <w:t>,</w:t>
      </w:r>
      <w:r w:rsidRPr="0632A5AA">
        <w:rPr>
          <w:rFonts w:asciiTheme="minorHAnsi" w:hAnsiTheme="minorHAnsi"/>
          <w:sz w:val="24"/>
          <w:szCs w:val="24"/>
        </w:rPr>
        <w:t xml:space="preserve"> maar die is kleiner dan door het kabinet geraamd: 470 miljoen in 2040 in plaats van 720 miljoen. In het slechtste scenario zijn beide zaken niet op orde. Er is dan géén besparing </w:t>
      </w:r>
      <w:r>
        <w:rPr>
          <w:rFonts w:asciiTheme="minorHAnsi" w:hAnsiTheme="minorHAnsi"/>
          <w:sz w:val="24"/>
          <w:szCs w:val="24"/>
        </w:rPr>
        <w:t>e</w:t>
      </w:r>
      <w:r w:rsidRPr="0632A5AA">
        <w:rPr>
          <w:rFonts w:asciiTheme="minorHAnsi" w:hAnsiTheme="minorHAnsi"/>
          <w:sz w:val="24"/>
          <w:szCs w:val="24"/>
        </w:rPr>
        <w:t>n de ouderenzorg</w:t>
      </w:r>
      <w:r>
        <w:rPr>
          <w:rFonts w:asciiTheme="minorHAnsi" w:hAnsiTheme="minorHAnsi"/>
          <w:sz w:val="24"/>
          <w:szCs w:val="24"/>
        </w:rPr>
        <w:t xml:space="preserve"> -</w:t>
      </w:r>
      <w:r w:rsidRPr="0632A5AA">
        <w:rPr>
          <w:rFonts w:asciiTheme="minorHAnsi" w:hAnsiTheme="minorHAnsi"/>
          <w:sz w:val="24"/>
          <w:szCs w:val="24"/>
        </w:rPr>
        <w:t>die nu al onder grote druk staat</w:t>
      </w:r>
      <w:r>
        <w:rPr>
          <w:rFonts w:asciiTheme="minorHAnsi" w:hAnsiTheme="minorHAnsi"/>
          <w:sz w:val="24"/>
          <w:szCs w:val="24"/>
        </w:rPr>
        <w:t>-</w:t>
      </w:r>
      <w:r w:rsidRPr="0632A5AA">
        <w:rPr>
          <w:rFonts w:asciiTheme="minorHAnsi" w:hAnsiTheme="minorHAnsi"/>
          <w:sz w:val="24"/>
          <w:szCs w:val="24"/>
        </w:rPr>
        <w:t xml:space="preserve"> raakt nog meer </w:t>
      </w:r>
      <w:r w:rsidRPr="0632A5AA">
        <w:rPr>
          <w:rFonts w:asciiTheme="minorHAnsi" w:hAnsiTheme="minorHAnsi"/>
          <w:sz w:val="24"/>
          <w:szCs w:val="24"/>
        </w:rPr>
        <w:lastRenderedPageBreak/>
        <w:t>overbelast. Dit komt onder meer doordat de reistijd van zorgmedewerkers toeneemt</w:t>
      </w:r>
      <w:r>
        <w:rPr>
          <w:rFonts w:asciiTheme="minorHAnsi" w:hAnsiTheme="minorHAnsi"/>
          <w:sz w:val="24"/>
          <w:szCs w:val="24"/>
        </w:rPr>
        <w:t>. E</w:t>
      </w:r>
      <w:r w:rsidRPr="0632A5AA">
        <w:rPr>
          <w:rFonts w:asciiTheme="minorHAnsi" w:hAnsiTheme="minorHAnsi"/>
          <w:sz w:val="24"/>
          <w:szCs w:val="24"/>
        </w:rPr>
        <w:t xml:space="preserve">n doordat de </w:t>
      </w:r>
      <w:proofErr w:type="spellStart"/>
      <w:r w:rsidRPr="0632A5AA">
        <w:rPr>
          <w:rFonts w:asciiTheme="minorHAnsi" w:hAnsiTheme="minorHAnsi"/>
          <w:sz w:val="24"/>
          <w:szCs w:val="24"/>
        </w:rPr>
        <w:t>onplanbare</w:t>
      </w:r>
      <w:proofErr w:type="spellEnd"/>
      <w:r w:rsidRPr="0632A5AA">
        <w:rPr>
          <w:rFonts w:asciiTheme="minorHAnsi" w:hAnsiTheme="minorHAnsi"/>
          <w:sz w:val="24"/>
          <w:szCs w:val="24"/>
        </w:rPr>
        <w:t xml:space="preserve"> zorg thuis moeilijk te organiseren is. Ook voor de rest van de zorgketen, </w:t>
      </w:r>
      <w:r>
        <w:rPr>
          <w:rFonts w:asciiTheme="minorHAnsi" w:hAnsiTheme="minorHAnsi"/>
          <w:sz w:val="24"/>
          <w:szCs w:val="24"/>
        </w:rPr>
        <w:t xml:space="preserve">bijvoorbeeld </w:t>
      </w:r>
      <w:r w:rsidRPr="0632A5AA">
        <w:rPr>
          <w:rFonts w:asciiTheme="minorHAnsi" w:hAnsiTheme="minorHAnsi"/>
          <w:sz w:val="24"/>
          <w:szCs w:val="24"/>
        </w:rPr>
        <w:t xml:space="preserve">ziekenhuizen en de huisartsen, brengt dit grote risico’s met zich mee.  </w:t>
      </w:r>
    </w:p>
    <w:p w14:paraId="5CC9A56E" w14:textId="77777777" w:rsidR="0031761B" w:rsidRDefault="0031761B" w:rsidP="0031761B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 xml:space="preserve">De </w:t>
      </w:r>
      <w:r w:rsidRPr="005E28C6">
        <w:rPr>
          <w:rFonts w:asciiTheme="minorHAnsi" w:hAnsiTheme="minorHAnsi"/>
          <w:sz w:val="24"/>
          <w:szCs w:val="24"/>
        </w:rPr>
        <w:t>Wee: ‘</w:t>
      </w:r>
      <w:r>
        <w:rPr>
          <w:rFonts w:asciiTheme="minorHAnsi" w:hAnsiTheme="minorHAnsi"/>
          <w:sz w:val="24"/>
          <w:szCs w:val="24"/>
        </w:rPr>
        <w:t>Verpleegzorg thuis is goedkoper dan in het verpleeghuis, maar cliënten betalen dan ook een lagere eigen bijdrage. Daarnaast wordt een</w:t>
      </w:r>
      <w:r w:rsidRPr="6D01B0E3">
        <w:rPr>
          <w:rFonts w:asciiTheme="minorHAnsi" w:hAnsiTheme="minorHAnsi"/>
          <w:sz w:val="24"/>
          <w:szCs w:val="24"/>
        </w:rPr>
        <w:t xml:space="preserve"> deel van de besparing teniet gedaan omdat </w:t>
      </w:r>
      <w:r>
        <w:rPr>
          <w:rFonts w:asciiTheme="minorHAnsi" w:hAnsiTheme="minorHAnsi"/>
          <w:sz w:val="24"/>
          <w:szCs w:val="24"/>
        </w:rPr>
        <w:t>bepaalde</w:t>
      </w:r>
      <w:r w:rsidRPr="6D01B0E3">
        <w:rPr>
          <w:rFonts w:asciiTheme="minorHAnsi" w:hAnsiTheme="minorHAnsi"/>
          <w:sz w:val="24"/>
          <w:szCs w:val="24"/>
        </w:rPr>
        <w:t xml:space="preserve"> kosten </w:t>
      </w:r>
      <w:r>
        <w:rPr>
          <w:rFonts w:asciiTheme="minorHAnsi" w:hAnsiTheme="minorHAnsi"/>
          <w:sz w:val="24"/>
          <w:szCs w:val="24"/>
        </w:rPr>
        <w:t>die binnen de Wet langdurige zorg (</w:t>
      </w:r>
      <w:proofErr w:type="spellStart"/>
      <w:r>
        <w:rPr>
          <w:rFonts w:asciiTheme="minorHAnsi" w:hAnsiTheme="minorHAnsi"/>
          <w:sz w:val="24"/>
          <w:szCs w:val="24"/>
        </w:rPr>
        <w:t>Wlz</w:t>
      </w:r>
      <w:proofErr w:type="spellEnd"/>
      <w:r>
        <w:rPr>
          <w:rFonts w:asciiTheme="minorHAnsi" w:hAnsiTheme="minorHAnsi"/>
          <w:sz w:val="24"/>
          <w:szCs w:val="24"/>
        </w:rPr>
        <w:t xml:space="preserve">) worden bespaard, </w:t>
      </w:r>
      <w:r w:rsidRPr="6D01B0E3">
        <w:rPr>
          <w:rFonts w:asciiTheme="minorHAnsi" w:hAnsiTheme="minorHAnsi"/>
          <w:sz w:val="24"/>
          <w:szCs w:val="24"/>
        </w:rPr>
        <w:t xml:space="preserve">alsnog </w:t>
      </w:r>
      <w:r>
        <w:rPr>
          <w:rFonts w:asciiTheme="minorHAnsi" w:hAnsiTheme="minorHAnsi"/>
          <w:sz w:val="24"/>
          <w:szCs w:val="24"/>
        </w:rPr>
        <w:t>ergens ander worden</w:t>
      </w:r>
      <w:r w:rsidRPr="6D01B0E3">
        <w:rPr>
          <w:rFonts w:asciiTheme="minorHAnsi" w:hAnsiTheme="minorHAnsi"/>
          <w:sz w:val="24"/>
          <w:szCs w:val="24"/>
        </w:rPr>
        <w:t xml:space="preserve"> gemaakt. Bijvoorbeeld omdat ouderen die zelfstandig wonen vaker en meer huurtoeslag aanvragen. Bovendien is het sterk afhankelijk van mantelzorg en passende woonvormen of er überhaupt een besparing is.’</w:t>
      </w:r>
    </w:p>
    <w:p w14:paraId="3EDC5FE7" w14:textId="77777777" w:rsidR="0031761B" w:rsidRDefault="0031761B" w:rsidP="0031761B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757ECD2" w14:textId="77777777" w:rsidR="0031761B" w:rsidRPr="00136629" w:rsidRDefault="0031761B" w:rsidP="0031761B">
      <w:pPr>
        <w:spacing w:line="276" w:lineRule="auto"/>
        <w:rPr>
          <w:rStyle w:val="normaltextrun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>Gevolgen van het huidige kabinetsbeleid</w:t>
      </w:r>
    </w:p>
    <w:p w14:paraId="73250E33" w14:textId="77777777" w:rsidR="0031761B" w:rsidRDefault="0031761B" w:rsidP="0031761B">
      <w:pPr>
        <w:spacing w:line="276" w:lineRule="auto"/>
        <w:rPr>
          <w:rFonts w:asciiTheme="minorHAnsi" w:hAnsiTheme="minorHAnsi"/>
          <w:sz w:val="24"/>
          <w:szCs w:val="24"/>
        </w:rPr>
      </w:pPr>
      <w:r w:rsidRPr="0632A5AA">
        <w:rPr>
          <w:rFonts w:asciiTheme="minorHAnsi" w:hAnsiTheme="minorHAnsi"/>
          <w:sz w:val="24"/>
          <w:szCs w:val="24"/>
        </w:rPr>
        <w:t xml:space="preserve">Door de sterke vergrijzing en de </w:t>
      </w:r>
      <w:r>
        <w:rPr>
          <w:rFonts w:asciiTheme="minorHAnsi" w:hAnsiTheme="minorHAnsi"/>
          <w:sz w:val="24"/>
          <w:szCs w:val="24"/>
        </w:rPr>
        <w:t>steeds</w:t>
      </w:r>
      <w:r w:rsidRPr="0632A5AA">
        <w:rPr>
          <w:rFonts w:asciiTheme="minorHAnsi" w:hAnsiTheme="minorHAnsi"/>
          <w:sz w:val="24"/>
          <w:szCs w:val="24"/>
        </w:rPr>
        <w:t xml:space="preserve"> krappere arbeidsmarkt, is het onvermijdelijk dat we voor de ouderenzorg een groter beroep doen op </w:t>
      </w:r>
      <w:r>
        <w:rPr>
          <w:rFonts w:asciiTheme="minorHAnsi" w:hAnsiTheme="minorHAnsi"/>
          <w:sz w:val="24"/>
          <w:szCs w:val="24"/>
        </w:rPr>
        <w:t xml:space="preserve">de burger zelf, </w:t>
      </w:r>
      <w:r w:rsidRPr="0632A5AA">
        <w:rPr>
          <w:rFonts w:asciiTheme="minorHAnsi" w:hAnsiTheme="minorHAnsi"/>
          <w:sz w:val="24"/>
          <w:szCs w:val="24"/>
        </w:rPr>
        <w:t>mantelzorgers en de samenleving als geheel. Dat ouderen langer thuis</w:t>
      </w:r>
      <w:r>
        <w:rPr>
          <w:rFonts w:asciiTheme="minorHAnsi" w:hAnsiTheme="minorHAnsi"/>
          <w:sz w:val="24"/>
          <w:szCs w:val="24"/>
        </w:rPr>
        <w:t xml:space="preserve"> </w:t>
      </w:r>
      <w:r w:rsidRPr="0632A5AA">
        <w:rPr>
          <w:rFonts w:asciiTheme="minorHAnsi" w:hAnsiTheme="minorHAnsi"/>
          <w:sz w:val="24"/>
          <w:szCs w:val="24"/>
        </w:rPr>
        <w:t>wonen is onvermijdelijk</w:t>
      </w:r>
      <w:r>
        <w:rPr>
          <w:rFonts w:asciiTheme="minorHAnsi" w:hAnsiTheme="minorHAnsi"/>
          <w:sz w:val="24"/>
          <w:szCs w:val="24"/>
        </w:rPr>
        <w:t>. En in veel gevallen kan dat ook. Maar a</w:t>
      </w:r>
      <w:r w:rsidRPr="6D01B0E3">
        <w:rPr>
          <w:rStyle w:val="normaltextrun"/>
          <w:rFonts w:asciiTheme="minorHAnsi" w:hAnsiTheme="minorHAnsi"/>
          <w:sz w:val="24"/>
          <w:szCs w:val="24"/>
        </w:rPr>
        <w:t xml:space="preserve">ls er geen extra verpleeghuisplekken meer bij komen, </w:t>
      </w:r>
      <w:r w:rsidRPr="6D01B0E3">
        <w:rPr>
          <w:rFonts w:asciiTheme="minorHAnsi" w:hAnsiTheme="minorHAnsi"/>
          <w:sz w:val="24"/>
          <w:szCs w:val="24"/>
        </w:rPr>
        <w:t xml:space="preserve">woont </w:t>
      </w:r>
      <w:r>
        <w:rPr>
          <w:rFonts w:asciiTheme="minorHAnsi" w:hAnsiTheme="minorHAnsi"/>
          <w:sz w:val="24"/>
          <w:szCs w:val="24"/>
        </w:rPr>
        <w:t xml:space="preserve">in 2040 </w:t>
      </w:r>
      <w:r w:rsidRPr="6D01B0E3">
        <w:rPr>
          <w:rFonts w:asciiTheme="minorHAnsi" w:hAnsiTheme="minorHAnsi"/>
          <w:sz w:val="24"/>
          <w:szCs w:val="24"/>
        </w:rPr>
        <w:t>naar verwachting 75% van de ouderen met gevorderde dementie thuis.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6F9EB987" w14:textId="77777777" w:rsidR="0031761B" w:rsidRDefault="0031761B" w:rsidP="0031761B">
      <w:pPr>
        <w:spacing w:line="276" w:lineRule="auto"/>
        <w:rPr>
          <w:rStyle w:val="normaltextrun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 Wee: ‘</w:t>
      </w:r>
      <w:r w:rsidRPr="6D01B0E3">
        <w:rPr>
          <w:rFonts w:asciiTheme="minorHAnsi" w:hAnsiTheme="minorHAnsi"/>
          <w:sz w:val="24"/>
          <w:szCs w:val="24"/>
        </w:rPr>
        <w:t>Dit zijn zeer kwetsbare ouderen die veel toezicht en intensieve zorg nodig hebben</w:t>
      </w:r>
      <w:r>
        <w:rPr>
          <w:rFonts w:asciiTheme="minorHAnsi" w:hAnsiTheme="minorHAnsi"/>
          <w:sz w:val="24"/>
          <w:szCs w:val="24"/>
        </w:rPr>
        <w:t xml:space="preserve">. Een deel van die zorg is </w:t>
      </w:r>
      <w:proofErr w:type="spellStart"/>
      <w:r>
        <w:rPr>
          <w:rFonts w:asciiTheme="minorHAnsi" w:hAnsiTheme="minorHAnsi"/>
          <w:sz w:val="24"/>
          <w:szCs w:val="24"/>
        </w:rPr>
        <w:t>onplanbaar</w:t>
      </w:r>
      <w:proofErr w:type="spellEnd"/>
      <w:r>
        <w:rPr>
          <w:rFonts w:asciiTheme="minorHAnsi" w:hAnsiTheme="minorHAnsi"/>
          <w:sz w:val="24"/>
          <w:szCs w:val="24"/>
        </w:rPr>
        <w:t xml:space="preserve">. Voor deze meest kwetsbare doelgroep moet er een plek in het verpleeghuis zijn als het thuis écht niet meer kan. We zien nu al dat de wachtlijst enorm toeneemt. </w:t>
      </w:r>
      <w:r w:rsidRPr="0632A5AA">
        <w:rPr>
          <w:rStyle w:val="normaltextrun"/>
          <w:rFonts w:asciiTheme="minorHAnsi" w:hAnsiTheme="minorHAnsi"/>
          <w:sz w:val="24"/>
          <w:szCs w:val="24"/>
        </w:rPr>
        <w:t>Wat ActiZ betreft is het niet óf thuis óf in het verpleeghuis, maar</w:t>
      </w:r>
      <w:r>
        <w:rPr>
          <w:rStyle w:val="normaltextrun"/>
          <w:rFonts w:asciiTheme="minorHAnsi" w:hAnsiTheme="minorHAnsi"/>
          <w:sz w:val="24"/>
          <w:szCs w:val="24"/>
        </w:rPr>
        <w:t xml:space="preserve"> juist</w:t>
      </w:r>
      <w:r w:rsidRPr="0632A5AA">
        <w:rPr>
          <w:rStyle w:val="normaltextrun"/>
          <w:rFonts w:asciiTheme="minorHAnsi" w:hAnsiTheme="minorHAnsi"/>
          <w:sz w:val="24"/>
          <w:szCs w:val="24"/>
        </w:rPr>
        <w:t xml:space="preserve"> én-én.</w:t>
      </w:r>
      <w:r>
        <w:rPr>
          <w:rStyle w:val="normaltextrun"/>
          <w:rFonts w:asciiTheme="minorHAnsi" w:hAnsiTheme="minorHAnsi"/>
          <w:sz w:val="24"/>
          <w:szCs w:val="24"/>
        </w:rPr>
        <w:t xml:space="preserve"> We gaan graag met VWS in gesprek over de noodzakelijke stappen om de WOZO-beweging met de juiste randvoorwaarden te realiseren.’</w:t>
      </w:r>
    </w:p>
    <w:p w14:paraId="37406BC0" w14:textId="77777777" w:rsidR="0031761B" w:rsidRPr="0031761B" w:rsidRDefault="0031761B" w:rsidP="0031761B">
      <w:pPr>
        <w:spacing w:line="276" w:lineRule="auto"/>
        <w:rPr>
          <w:rStyle w:val="normaltextrun"/>
          <w:rFonts w:asciiTheme="minorHAnsi" w:hAnsiTheme="minorHAnsi"/>
          <w:sz w:val="24"/>
          <w:szCs w:val="24"/>
        </w:rPr>
      </w:pPr>
    </w:p>
    <w:p w14:paraId="3D727A65" w14:textId="77777777" w:rsidR="0031761B" w:rsidRPr="0031761B" w:rsidRDefault="0031761B" w:rsidP="0031761B">
      <w:pPr>
        <w:spacing w:line="276" w:lineRule="auto"/>
        <w:rPr>
          <w:rFonts w:asciiTheme="minorHAnsi" w:hAnsiTheme="minorHAnsi"/>
          <w:sz w:val="24"/>
          <w:szCs w:val="24"/>
        </w:rPr>
      </w:pPr>
      <w:r w:rsidRPr="0031761B">
        <w:rPr>
          <w:rFonts w:asciiTheme="minorHAnsi" w:hAnsiTheme="minorHAnsi"/>
          <w:sz w:val="24"/>
          <w:szCs w:val="24"/>
        </w:rPr>
        <w:t xml:space="preserve">We staan als samenleving voor een grote uitdaging. ActiZ blijft graag met betrokken partijen in gesprek hoe we die uitdaging gezamenlijk het beste aan kunnen. </w:t>
      </w:r>
    </w:p>
    <w:p w14:paraId="6BCE3FC4" w14:textId="77777777" w:rsidR="0031761B" w:rsidRDefault="0031761B" w:rsidP="0031761B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6271428E" w14:textId="77777777" w:rsidR="0031761B" w:rsidRDefault="0031761B" w:rsidP="0031761B">
      <w:pPr>
        <w:spacing w:line="276" w:lineRule="auto"/>
        <w:rPr>
          <w:rFonts w:asciiTheme="minorHAnsi" w:hAnsiTheme="minorHAnsi"/>
          <w:b/>
          <w:bCs/>
          <w:i/>
          <w:sz w:val="24"/>
          <w:szCs w:val="24"/>
        </w:rPr>
      </w:pPr>
      <w:r w:rsidRPr="00395AFD">
        <w:rPr>
          <w:rFonts w:asciiTheme="minorHAnsi" w:hAnsiTheme="minorHAnsi"/>
          <w:b/>
          <w:bCs/>
          <w:i/>
          <w:sz w:val="24"/>
          <w:szCs w:val="24"/>
        </w:rPr>
        <w:t>Download het rapport</w:t>
      </w:r>
    </w:p>
    <w:p w14:paraId="2E132145" w14:textId="77777777" w:rsidR="0031761B" w:rsidRDefault="0031761B" w:rsidP="0031761B">
      <w:pPr>
        <w:spacing w:line="276" w:lineRule="auto"/>
        <w:rPr>
          <w:rFonts w:asciiTheme="minorHAnsi" w:hAnsiTheme="minorHAnsi"/>
          <w:b/>
          <w:bCs/>
          <w:i/>
          <w:sz w:val="24"/>
          <w:szCs w:val="24"/>
        </w:rPr>
      </w:pPr>
    </w:p>
    <w:p w14:paraId="2EF02C2F" w14:textId="77777777" w:rsidR="0031761B" w:rsidRPr="00395AFD" w:rsidRDefault="0031761B" w:rsidP="0031761B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  <w:szCs w:val="24"/>
        </w:rPr>
      </w:pPr>
      <w:r w:rsidRPr="00395AFD">
        <w:rPr>
          <w:rFonts w:asciiTheme="minorHAnsi" w:hAnsiTheme="minorHAnsi"/>
          <w:b/>
          <w:bCs/>
          <w:i/>
          <w:sz w:val="24"/>
          <w:szCs w:val="24"/>
        </w:rPr>
        <w:t>Rapport: Reken je niet rijk | Impact bevriezen verpleeghuiscapaciteit (WOZO)</w:t>
      </w:r>
    </w:p>
    <w:p w14:paraId="4EDBD1ED" w14:textId="77777777" w:rsidR="0031761B" w:rsidRPr="00395AFD" w:rsidRDefault="0031761B" w:rsidP="0031761B">
      <w:pPr>
        <w:pStyle w:val="Lijstalinea"/>
        <w:numPr>
          <w:ilvl w:val="0"/>
          <w:numId w:val="1"/>
        </w:num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i/>
          <w:sz w:val="24"/>
          <w:szCs w:val="24"/>
        </w:rPr>
        <w:t xml:space="preserve">De </w:t>
      </w:r>
      <w:proofErr w:type="spellStart"/>
      <w:r>
        <w:rPr>
          <w:rFonts w:asciiTheme="minorHAnsi" w:hAnsiTheme="minorHAnsi"/>
          <w:b/>
          <w:bCs/>
          <w:i/>
          <w:sz w:val="24"/>
          <w:szCs w:val="24"/>
        </w:rPr>
        <w:t>f</w:t>
      </w:r>
      <w:r w:rsidRPr="00395AFD">
        <w:rPr>
          <w:rFonts w:asciiTheme="minorHAnsi" w:hAnsiTheme="minorHAnsi"/>
          <w:b/>
          <w:bCs/>
          <w:i/>
          <w:sz w:val="24"/>
          <w:szCs w:val="24"/>
        </w:rPr>
        <w:t>actsheet</w:t>
      </w:r>
      <w:proofErr w:type="spellEnd"/>
      <w:r w:rsidRPr="00395AFD">
        <w:rPr>
          <w:rFonts w:asciiTheme="minorHAnsi" w:hAnsiTheme="minorHAnsi"/>
          <w:b/>
          <w:bCs/>
          <w:i/>
          <w:sz w:val="24"/>
          <w:szCs w:val="24"/>
        </w:rPr>
        <w:br/>
      </w:r>
    </w:p>
    <w:p w14:paraId="4F182C78" w14:textId="0F8776C2" w:rsidR="0031761B" w:rsidRDefault="0031761B" w:rsidP="0031761B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7FE6B792" w14:textId="77777777" w:rsidR="003D7293" w:rsidRDefault="003D7293"/>
    <w:sectPr w:rsidR="003D7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B3CA8"/>
    <w:multiLevelType w:val="hybridMultilevel"/>
    <w:tmpl w:val="E95C0F28"/>
    <w:lvl w:ilvl="0" w:tplc="DCEA9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88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1B"/>
    <w:rsid w:val="0031761B"/>
    <w:rsid w:val="003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E683"/>
  <w15:chartTrackingRefBased/>
  <w15:docId w15:val="{AB171070-A9CB-42DC-98BD-B4D1ABC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31761B"/>
    <w:pPr>
      <w:spacing w:after="0" w:line="240" w:lineRule="auto"/>
    </w:pPr>
    <w:rPr>
      <w:rFonts w:asciiTheme="majorHAnsi" w:hAnsiTheme="majorHAnsi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761B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31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Raeijmaeckers</dc:creator>
  <cp:keywords/>
  <dc:description/>
  <cp:lastModifiedBy>Nicole Raeijmaeckers</cp:lastModifiedBy>
  <cp:revision>1</cp:revision>
  <dcterms:created xsi:type="dcterms:W3CDTF">2023-03-17T12:32:00Z</dcterms:created>
  <dcterms:modified xsi:type="dcterms:W3CDTF">2023-03-17T12:33:00Z</dcterms:modified>
</cp:coreProperties>
</file>